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094" w:rsidRDefault="00F56094" w:rsidP="005A51B3">
      <w:pPr>
        <w:rPr>
          <w:b/>
          <w:bCs/>
          <w:i/>
          <w:iCs/>
          <w:sz w:val="24"/>
          <w:szCs w:val="24"/>
        </w:rPr>
      </w:pPr>
    </w:p>
    <w:p w:rsidR="005A51B3" w:rsidRDefault="005A51B3" w:rsidP="005A51B3">
      <w:pPr>
        <w:rPr>
          <w:b/>
          <w:bCs/>
          <w:i/>
          <w:iCs/>
          <w:sz w:val="24"/>
          <w:szCs w:val="24"/>
        </w:rPr>
      </w:pPr>
      <w:r>
        <w:rPr>
          <w:i/>
          <w:iCs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02D3B4C5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853565" cy="487680"/>
            <wp:effectExtent l="0" t="0" r="0" b="7620"/>
            <wp:wrapThrough wrapText="bothSides">
              <wp:wrapPolygon edited="0">
                <wp:start x="0" y="0"/>
                <wp:lineTo x="0" y="21094"/>
                <wp:lineTo x="21311" y="21094"/>
                <wp:lineTo x="21311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56094">
        <w:rPr>
          <w:b/>
          <w:bCs/>
          <w:i/>
          <w:iCs/>
          <w:sz w:val="24"/>
          <w:szCs w:val="24"/>
        </w:rPr>
        <w:t xml:space="preserve">          </w:t>
      </w:r>
      <w:r w:rsidRPr="005A51B3">
        <w:rPr>
          <w:b/>
          <w:bCs/>
          <w:i/>
          <w:iCs/>
          <w:sz w:val="24"/>
          <w:szCs w:val="24"/>
        </w:rPr>
        <w:t xml:space="preserve">Klauzula informacyjna  </w:t>
      </w:r>
      <w:r w:rsidR="00C75282">
        <w:rPr>
          <w:b/>
          <w:bCs/>
          <w:i/>
          <w:iCs/>
          <w:sz w:val="24"/>
          <w:szCs w:val="24"/>
        </w:rPr>
        <w:t>- petycje</w:t>
      </w:r>
    </w:p>
    <w:p w:rsidR="00074852" w:rsidRDefault="00074852" w:rsidP="00074852">
      <w:pPr>
        <w:jc w:val="right"/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 xml:space="preserve">     </w:t>
      </w:r>
    </w:p>
    <w:p w:rsidR="00643687" w:rsidRPr="00074852" w:rsidRDefault="00643687" w:rsidP="00074852">
      <w:pPr>
        <w:jc w:val="both"/>
        <w:rPr>
          <w:i/>
          <w:iCs/>
          <w:sz w:val="18"/>
          <w:szCs w:val="18"/>
        </w:rPr>
      </w:pPr>
      <w:r w:rsidRPr="005A51B3">
        <w:rPr>
          <w:b/>
          <w:bCs/>
          <w:i/>
          <w:iCs/>
          <w:sz w:val="18"/>
          <w:szCs w:val="18"/>
        </w:rPr>
        <w:t>Zgodnie z art. 14 ust.</w:t>
      </w:r>
      <w:r w:rsidRPr="00E811EF">
        <w:rPr>
          <w:i/>
          <w:iCs/>
          <w:sz w:val="18"/>
          <w:szCs w:val="18"/>
        </w:rPr>
        <w:t xml:space="preserve"> 1  Rozporządzenia Parlamentu Europejskiego i Rady (UE) </w:t>
      </w:r>
      <w:r w:rsidR="00F56094">
        <w:rPr>
          <w:i/>
          <w:iCs/>
          <w:sz w:val="18"/>
          <w:szCs w:val="18"/>
        </w:rPr>
        <w:t xml:space="preserve"> </w:t>
      </w:r>
      <w:r w:rsidRPr="00E811EF">
        <w:rPr>
          <w:i/>
          <w:iCs/>
          <w:sz w:val="18"/>
          <w:szCs w:val="18"/>
        </w:rPr>
        <w:t xml:space="preserve">2016/679   z 27.04.2016 r. </w:t>
      </w:r>
      <w:r w:rsidR="00E811EF" w:rsidRPr="00E811EF">
        <w:rPr>
          <w:i/>
          <w:iCs/>
          <w:sz w:val="18"/>
          <w:szCs w:val="18"/>
        </w:rPr>
        <w:t xml:space="preserve"> </w:t>
      </w:r>
      <w:r w:rsidRPr="00E811EF">
        <w:rPr>
          <w:i/>
          <w:iCs/>
          <w:sz w:val="18"/>
          <w:szCs w:val="18"/>
        </w:rPr>
        <w:t xml:space="preserve">w sprawie ochrony osób fizycznych w związku </w:t>
      </w:r>
      <w:r w:rsidR="00F56094">
        <w:rPr>
          <w:i/>
          <w:iCs/>
          <w:sz w:val="18"/>
          <w:szCs w:val="18"/>
        </w:rPr>
        <w:t xml:space="preserve">  </w:t>
      </w:r>
      <w:r w:rsidRPr="00E811EF">
        <w:rPr>
          <w:i/>
          <w:iCs/>
          <w:sz w:val="18"/>
          <w:szCs w:val="18"/>
        </w:rPr>
        <w:t xml:space="preserve">z </w:t>
      </w:r>
      <w:r w:rsidR="00F56094">
        <w:rPr>
          <w:i/>
          <w:iCs/>
          <w:sz w:val="18"/>
          <w:szCs w:val="18"/>
        </w:rPr>
        <w:t xml:space="preserve"> </w:t>
      </w:r>
      <w:r w:rsidRPr="00E811EF">
        <w:rPr>
          <w:i/>
          <w:iCs/>
          <w:sz w:val="18"/>
          <w:szCs w:val="18"/>
        </w:rPr>
        <w:t>przetwarzaniem danych osobowych i w sprawie swobodnego przepływu takich danych oraz uchylenia dyrektywy 95/46/WE (ogólne rozporządzenie o ochronie danych) (</w:t>
      </w:r>
      <w:proofErr w:type="spellStart"/>
      <w:r w:rsidRPr="00E811EF">
        <w:rPr>
          <w:i/>
          <w:iCs/>
          <w:sz w:val="18"/>
          <w:szCs w:val="18"/>
        </w:rPr>
        <w:t>Dz.Urz</w:t>
      </w:r>
      <w:proofErr w:type="spellEnd"/>
      <w:r w:rsidRPr="00E811EF">
        <w:rPr>
          <w:i/>
          <w:iCs/>
          <w:sz w:val="18"/>
          <w:szCs w:val="18"/>
        </w:rPr>
        <w:t>. UE L 119, s. 1) – dalej ROD− informujemy, że:</w:t>
      </w:r>
    </w:p>
    <w:p w:rsidR="00643687" w:rsidRDefault="00643687" w:rsidP="00E811EF">
      <w:pPr>
        <w:pStyle w:val="Akapitzlist"/>
        <w:numPr>
          <w:ilvl w:val="0"/>
          <w:numId w:val="3"/>
        </w:numPr>
        <w:jc w:val="both"/>
      </w:pPr>
      <w:r>
        <w:t>Administratorem Pani/Pana danych osobowych jest Wójt Gminy Chojnice,  ul. 31 Stycznia 56 a,    89-600 Chojnice.</w:t>
      </w:r>
    </w:p>
    <w:p w:rsidR="002420B2" w:rsidRDefault="00643687" w:rsidP="002420B2">
      <w:pPr>
        <w:pStyle w:val="Akapitzlist"/>
        <w:numPr>
          <w:ilvl w:val="0"/>
          <w:numId w:val="3"/>
        </w:numPr>
        <w:jc w:val="both"/>
      </w:pPr>
      <w:r>
        <w:t>Inspektor Ochrony Danych, z którym można się skontaktować w sprawach ochrony swoich danych osobowych e-mailem: iod@gminachojnice.com.pl; pod numerem telefonu 523972129; lub pisemnie na adres naszej siedziby</w:t>
      </w:r>
      <w:r w:rsidR="00CA01FB">
        <w:t>.</w:t>
      </w:r>
    </w:p>
    <w:p w:rsidR="002420B2" w:rsidRPr="00C75282" w:rsidRDefault="002420B2" w:rsidP="002420B2">
      <w:pPr>
        <w:pStyle w:val="Akapitzlist"/>
        <w:numPr>
          <w:ilvl w:val="0"/>
          <w:numId w:val="3"/>
        </w:numPr>
        <w:jc w:val="both"/>
      </w:pPr>
      <w:r w:rsidRPr="00C75282">
        <w:t xml:space="preserve">Pani/Pana dane będą przetwarzane w celu rozpatrzenia petycji zgodnie z przepisami prawa - </w:t>
      </w:r>
      <w:bookmarkStart w:id="0" w:name="_Hlk34645531"/>
      <w:r w:rsidRPr="00C75282">
        <w:t xml:space="preserve">art. 6 ust. 1 lit. c RODO </w:t>
      </w:r>
      <w:bookmarkEnd w:id="0"/>
      <w:r w:rsidRPr="00C75282">
        <w:t>- niezbędność do wypełnienia obowiązków prawnych ciążących na administratorze wynikających z przepisów ustawy z dnia 11 lipca 2014 r. o petycjach oraz art. 6 ust. 1 lit. a RODO - wyrażenia przez Panią/Pana zgody  na udostępnienie imienia i nazwisk</w:t>
      </w:r>
      <w:r w:rsidR="00C75282">
        <w:t xml:space="preserve">a </w:t>
      </w:r>
      <w:r w:rsidRPr="00C75282">
        <w:t>na stronie internetowej podmiotu rozpatrującego petycję lub urzędu go obsługującego, podstawą prawną przetwarzania danych jest udzielona zgoda.</w:t>
      </w:r>
    </w:p>
    <w:p w:rsidR="002420B2" w:rsidRPr="00C75282" w:rsidRDefault="002420B2" w:rsidP="002420B2">
      <w:pPr>
        <w:pStyle w:val="Akapitzlist"/>
        <w:numPr>
          <w:ilvl w:val="0"/>
          <w:numId w:val="3"/>
        </w:numPr>
        <w:jc w:val="both"/>
      </w:pPr>
      <w:r w:rsidRPr="00C75282">
        <w:t>Pani/Pana dane osobowe mogą być udostępniane podmiotom do tego uprawnionym na podstawie odrębnych przepisów.</w:t>
      </w:r>
    </w:p>
    <w:p w:rsidR="002420B2" w:rsidRPr="00C75282" w:rsidRDefault="002420B2" w:rsidP="002420B2">
      <w:pPr>
        <w:pStyle w:val="Akapitzlist"/>
        <w:numPr>
          <w:ilvl w:val="0"/>
          <w:numId w:val="3"/>
        </w:numPr>
        <w:jc w:val="both"/>
      </w:pPr>
      <w:r w:rsidRPr="00C75282">
        <w:t>W przypadku wyrażenia przez Panią/Pana zgody, o której mowa w art. 4 ust. 3 ustawy                      o petycjach, Pani/Pana dane zostaną udostępnione na stronie internetowej podmiotu rozpatrującego petycję lub urzędu go obsługującego (skan petycji).</w:t>
      </w:r>
    </w:p>
    <w:p w:rsidR="00161BBC" w:rsidRDefault="00161BBC" w:rsidP="00161BBC">
      <w:pPr>
        <w:pStyle w:val="Akapitzlist"/>
        <w:numPr>
          <w:ilvl w:val="0"/>
          <w:numId w:val="3"/>
        </w:numPr>
        <w:jc w:val="both"/>
      </w:pPr>
      <w:r w:rsidRPr="00C75282">
        <w:t xml:space="preserve">Pani/Pana dane osobowe przechowywane będą przez okres niezbędny do realizacji celów określonych w pkt. 3, a po tym czasie przez okres oraz w zakresie wymaganym </w:t>
      </w:r>
      <w:r>
        <w:t>przez przepisy powszechnie obowiązującego prawa, m.in. okres przewidziany dla archiwizacji dokumentacji.</w:t>
      </w:r>
    </w:p>
    <w:p w:rsidR="00310FFE" w:rsidRDefault="00310FFE" w:rsidP="00310FFE">
      <w:pPr>
        <w:pStyle w:val="Akapitzlist"/>
        <w:numPr>
          <w:ilvl w:val="0"/>
          <w:numId w:val="3"/>
        </w:numPr>
        <w:jc w:val="both"/>
      </w:pPr>
      <w:r>
        <w:t>Odbiorcami Pani/Pana danych osobowych będą: podmioty uprawnione do uzyskania danych osobowych na podstawie przepisów prawa,– osoby upoważnione przez administratora do przetwarzania danych w ramach wykonywania swoich obowiązków służbowych,– podmioty, którym administrator zleca wykonanie czynności, z którymi wiąże się konieczność przetwarzania danych.</w:t>
      </w:r>
    </w:p>
    <w:p w:rsidR="00CA01FB" w:rsidRDefault="00BE375D" w:rsidP="00CA01FB">
      <w:pPr>
        <w:pStyle w:val="Akapitzlist"/>
        <w:numPr>
          <w:ilvl w:val="0"/>
          <w:numId w:val="3"/>
        </w:numPr>
        <w:jc w:val="both"/>
      </w:pPr>
      <w:r>
        <w:t xml:space="preserve">Pani/Pana dane osobowe nie będą podlegały zautomatyzowanemu podejmowaniu decyzji </w:t>
      </w:r>
      <w:r w:rsidR="00CA01FB">
        <w:t xml:space="preserve">                  </w:t>
      </w:r>
      <w:r>
        <w:t>w tym profilowaniu.</w:t>
      </w:r>
    </w:p>
    <w:p w:rsidR="00CA01FB" w:rsidRDefault="00BE375D" w:rsidP="00CA01FB">
      <w:pPr>
        <w:pStyle w:val="Akapitzlist"/>
        <w:numPr>
          <w:ilvl w:val="0"/>
          <w:numId w:val="3"/>
        </w:numPr>
        <w:jc w:val="both"/>
      </w:pPr>
      <w:r>
        <w:t>Posiada Pani/Pan prawo wniesienia skargi do organu nadzorczego – Prezesa Urzędu Ochrony Danych Osobowych, jeśli uzna Pani/Pan, iż przetwarzanie danych osobowych Pani/Pana dotyczących narusza przepisy ogólnego rozporządzenia o ochronie danych.</w:t>
      </w:r>
      <w:bookmarkStart w:id="1" w:name="_Hlk23937066"/>
    </w:p>
    <w:bookmarkEnd w:id="1"/>
    <w:p w:rsidR="00074852" w:rsidRDefault="00074852" w:rsidP="00074852">
      <w:pPr>
        <w:pStyle w:val="Akapitzlist"/>
        <w:numPr>
          <w:ilvl w:val="0"/>
          <w:numId w:val="3"/>
        </w:numPr>
        <w:jc w:val="both"/>
      </w:pPr>
      <w:r>
        <w:t xml:space="preserve">Przysługuje Państwu prawo żądania od Administratora dostępu do danych osobowych  dotyczących, ich sprostowania, usunięcia, ograniczenia przetwarzania oraz przenoszenia danych jeśli przepis prawa na to pozwala. </w:t>
      </w:r>
    </w:p>
    <w:p w:rsidR="00074852" w:rsidRDefault="00074852" w:rsidP="00074852">
      <w:pPr>
        <w:pStyle w:val="Akapitzlist"/>
        <w:numPr>
          <w:ilvl w:val="0"/>
          <w:numId w:val="3"/>
        </w:numPr>
        <w:jc w:val="both"/>
      </w:pPr>
      <w:r>
        <w:t>W każdej chwili (jeśli przepis prawa pozwala) przysługuje Pani/Panu prawo do wycofania zgody na przetwarzanie swoich danych osobowych, ale cofnięcie zgody nie wpływa na zgodność z prawem przetwarzania, którego dokonano na podstawie Państwa  zgody przed jej wycofaniem.</w:t>
      </w:r>
      <w:bookmarkStart w:id="2" w:name="_GoBack"/>
      <w:bookmarkEnd w:id="2"/>
    </w:p>
    <w:p w:rsidR="00342AFF" w:rsidRPr="00C75282" w:rsidRDefault="00C75282" w:rsidP="00074852">
      <w:pPr>
        <w:ind w:left="360"/>
        <w:jc w:val="both"/>
        <w:rPr>
          <w:sz w:val="20"/>
          <w:szCs w:val="20"/>
        </w:rPr>
      </w:pPr>
      <w:r w:rsidRPr="00C75282">
        <w:rPr>
          <w:sz w:val="20"/>
          <w:szCs w:val="20"/>
        </w:rPr>
        <w:t>Wyrażenie zgody, o której mowa w art. 4 ust. 3 ustawy o petycjach, na udostępnienie danych na stronie internetowej podmiotu rozpatrującego petycję lub urzędu go obsługującego, jest dobrowolne.</w:t>
      </w:r>
    </w:p>
    <w:sectPr w:rsidR="00342AFF" w:rsidRPr="00C75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D745D"/>
    <w:multiLevelType w:val="hybridMultilevel"/>
    <w:tmpl w:val="C33A0EAC"/>
    <w:lvl w:ilvl="0" w:tplc="851AAC0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spacing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934C4F"/>
    <w:multiLevelType w:val="hybridMultilevel"/>
    <w:tmpl w:val="52785ADA"/>
    <w:lvl w:ilvl="0" w:tplc="851AAC0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spacing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A1F0B"/>
    <w:multiLevelType w:val="hybridMultilevel"/>
    <w:tmpl w:val="1C9A9124"/>
    <w:lvl w:ilvl="0" w:tplc="851AAC0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spacing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C27A4"/>
    <w:multiLevelType w:val="hybridMultilevel"/>
    <w:tmpl w:val="DE782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687"/>
    <w:rsid w:val="00074852"/>
    <w:rsid w:val="00121C7A"/>
    <w:rsid w:val="00161BBC"/>
    <w:rsid w:val="002420B2"/>
    <w:rsid w:val="00310FFE"/>
    <w:rsid w:val="00342AFF"/>
    <w:rsid w:val="005A51B3"/>
    <w:rsid w:val="00643687"/>
    <w:rsid w:val="007E1705"/>
    <w:rsid w:val="008153EA"/>
    <w:rsid w:val="00BE375D"/>
    <w:rsid w:val="00C454B5"/>
    <w:rsid w:val="00C75282"/>
    <w:rsid w:val="00CA01FB"/>
    <w:rsid w:val="00CB67C5"/>
    <w:rsid w:val="00DF59BB"/>
    <w:rsid w:val="00E811EF"/>
    <w:rsid w:val="00F5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12764"/>
  <w15:chartTrackingRefBased/>
  <w15:docId w15:val="{B4238E3F-D2DB-40A2-A510-BC5A39EEC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3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JustynaD_P100</dc:creator>
  <cp:keywords/>
  <dc:description/>
  <cp:lastModifiedBy>JustynaD_P100</cp:lastModifiedBy>
  <cp:revision>4</cp:revision>
  <cp:lastPrinted>2019-11-04T07:35:00Z</cp:lastPrinted>
  <dcterms:created xsi:type="dcterms:W3CDTF">2020-03-09T10:28:00Z</dcterms:created>
  <dcterms:modified xsi:type="dcterms:W3CDTF">2020-03-09T10:37:00Z</dcterms:modified>
</cp:coreProperties>
</file>