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39" w:rsidRDefault="00D26439">
      <w:pPr>
        <w:keepNext/>
        <w:spacing w:after="240"/>
        <w:jc w:val="center"/>
        <w:rPr>
          <w:rFonts w:ascii="Times New Roman" w:hAnsi="Times New Roman" w:cs="Times New Roman"/>
          <w:b/>
          <w:bCs/>
          <w:spacing w:val="80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0"/>
          <w:sz w:val="32"/>
          <w:szCs w:val="32"/>
        </w:rPr>
        <w:t>OBWIESZCZENIE</w:t>
      </w:r>
    </w:p>
    <w:p w:rsidR="00D26439" w:rsidRDefault="00D264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Wójta Gminy Chojnice</w:t>
      </w:r>
    </w:p>
    <w:p w:rsidR="00D26439" w:rsidRDefault="00D264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12 czerwca 2020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roku</w:t>
      </w:r>
    </w:p>
    <w:p w:rsidR="00D26439" w:rsidRDefault="00D2643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6439" w:rsidRDefault="00D26439">
      <w:pPr>
        <w:suppressAutoHyphens/>
        <w:spacing w:line="276" w:lineRule="auto"/>
        <w:ind w:right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podstawie art. 16 § 1 ustawy z dnia 5 stycznia 2011 r. – Kodeks wyborczy (Dz. U. z 2019 r. poz. 684 i 1504 oraz z 2020 r. poz. 568) w związku z art. 2 ust.1 i art. 3 ust. 1 pkt 1 i ust. 2 ustawy z dnia 2 czerwca 2020 o szczególnych zasadach organizacji wyborów powszechnych na Prezydenta Rzeczypospolitej Polskiej zarządzonych w 2020 r. z możliwością głosowania korespondencyjnego (Dz.U. poz. 979) Wójt Gminy Chojnice podaje do wiadomości wyborców informację o numerach oraz granicach obwodów głosowania, wyznaczonych siedzibach obwodowych komisji wyborczych oraz możliwości głosowania korespondencyjnego i przez pełnomocnika w wyborach Prezydenta Rzeczypospolitej Polskiej zarządzonych na dzień 28 czerwca 2020 r.: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1211"/>
        <w:gridCol w:w="3952"/>
        <w:gridCol w:w="3989"/>
      </w:tblGrid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Nr obwodu głosowania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Siedziba obwodowej komisji wyborczej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324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Kopernica (Babilon, Borne, Kopernica, Styporc);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Swornegacie (Chociński Młyn, Drzewicz, Kamionka, Kokoszka, Małe Swornegacie, Małe Zanie, Owink, Płęsno, Sepiot, Swornegacie, Śluza, Wączos, Wielkie Zanie, Zbrzyca)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Wiejski Dom Kultury w Swornegaciach, ul. Mestwina 10, 89-608 Swornegacie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98" w:dyaOrig="544">
                <v:rect id="rectole0000000000" o:spid="_x0000_i1025" style="width:30pt;height:27pt" o:ole="" o:preferrelative="t" stroked="f">
                  <v:imagedata r:id="rId4" o:title=""/>
                </v:rect>
                <o:OLEObject Type="Embed" ProgID="StaticMetafile" ShapeID="rectole0000000000" DrawAspect="Content" ObjectID="_1653467387" r:id="rId5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Charzykowy (Charzykowy, Łukomie, Pomoc, Wolność);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Funka (Bachorze, Funka, Stary Młyn)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Charzykowach, ul. Szkolna 1, 89-606 Charzykowy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60" w:dyaOrig="544">
                <v:rect id="rectole0000000001" o:spid="_x0000_i1026" style="width:27.75pt;height:27pt" o:ole="" o:preferrelative="t" stroked="f">
                  <v:imagedata r:id="rId4" o:title=""/>
                </v:rect>
                <o:OLEObject Type="Embed" ProgID="StaticMetafile" ShapeID="rectole0000000001" DrawAspect="Content" ObjectID="_1653467388" r:id="rId6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Chojniczki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Świetlica Wiejska w Chojniczkach, Chojniczki ul. Chojnicka 76, 89-606 Charzykowy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Klosnowo (Józefowo, Klosnowo);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Kłodawa (Jasnowo, Kłodawa, Kłodawa Leśnictwo, Kłodawka);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Powałki;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Zbeniny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Świetlica Wiejska w Kłodawie, Kłodawa 4, 89-632 Brusy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60" w:dyaOrig="544">
                <v:rect id="rectole0000000002" o:spid="_x0000_i1027" style="width:27.75pt;height:27pt" o:ole="" o:preferrelative="t" stroked="f">
                  <v:imagedata r:id="rId4" o:title=""/>
                </v:rect>
                <o:OLEObject Type="Embed" ProgID="StaticMetafile" ShapeID="rectole0000000002" DrawAspect="Content" ObjectID="_1653467389" r:id="rId7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Czartołomie-Jarcewo (Czartołomie, Jarcewo);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Klawkowo;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Krojanty (Krojanty, Krojanty Wybudowania)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Świetlica Wiejska w Krojantach, Krojanty ul. 18 Pułku Ułanów Pomorskich 11, 89-641 Nowa Cerkiew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60" w:dyaOrig="544">
                <v:rect id="rectole0000000003" o:spid="_x0000_i1028" style="width:27.75pt;height:27pt" o:ole="" o:preferrelative="t" stroked="f">
                  <v:imagedata r:id="rId4" o:title=""/>
                </v:rect>
                <o:OLEObject Type="Embed" ProgID="StaticMetafile" ShapeID="rectole0000000003" DrawAspect="Content" ObjectID="_1653467390" r:id="rId8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Kruszka (Jasnowo, Jeziorki, Kruszka);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Lotyń (Białe Błoto, Jakubowo, Lotyń, Nicponie, Sternowo);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Sołectwo: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Nowa Cerkiew (Nowa Cerkiew, Szlachetna Nowa Cerkiew)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Nowej Cerkwi, ul. Szkolna 11, 89-641 Nowa Cerkiew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60" w:dyaOrig="544">
                <v:rect id="rectole0000000004" o:spid="_x0000_i1029" style="width:27.75pt;height:27pt" o:ole="" o:preferrelative="t" stroked="f">
                  <v:imagedata r:id="rId4" o:title=""/>
                </v:rect>
                <o:OLEObject Type="Embed" ProgID="StaticMetafile" ShapeID="rectole0000000004" DrawAspect="Content" ObjectID="_1653467391" r:id="rId9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Pawłowo;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Pawłówko-Lipienice (Lipienice, Pawłówko)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Pawłowie, Pawłowo ul. Tucholska 16, 89-620 Chojnice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Gockowice-Objezierze (Gockowice, Objezierze);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Racławki;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Silno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Wiejski Dom Kultury w Silnie, Silno ul. Główna 49, 89-620 Chojnice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60" w:dyaOrig="544">
                <v:rect id="rectole0000000005" o:spid="_x0000_i1030" style="width:27.75pt;height:27pt" o:ole="" o:preferrelative="t" stroked="f">
                  <v:imagedata r:id="rId4" o:title=""/>
                </v:rect>
                <o:OLEObject Type="Embed" ProgID="StaticMetafile" ShapeID="rectole0000000005" DrawAspect="Content" ObjectID="_1653467392" r:id="rId10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Ciechocin;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Ostrowite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Ostrowitem, Ostrowite ul. Szkolna 3, 89-620 Chojnice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724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Granowo;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Lichnowy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Lichnowach, Lichnowy ul. Szkolna 15, 89-620 Chojnice</w:t>
            </w: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26439" w:rsidRDefault="00D264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Lokal dostosowany do potrzeb wyborców niepełnosprawnych</w:t>
            </w:r>
          </w:p>
          <w:p w:rsidR="00D26439" w:rsidRPr="00287B2F" w:rsidRDefault="00D26439">
            <w:r w:rsidRPr="00287B2F">
              <w:object w:dxaOrig="560" w:dyaOrig="544">
                <v:rect id="rectole0000000006" o:spid="_x0000_i1031" style="width:27.75pt;height:27pt" o:ole="" o:preferrelative="t" stroked="f">
                  <v:imagedata r:id="rId4" o:title=""/>
                </v:rect>
                <o:OLEObject Type="Embed" ProgID="StaticMetafile" ShapeID="rectole0000000006" DrawAspect="Content" ObjectID="_1653467393" r:id="rId11"/>
              </w:objec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Nowe Ostrowite;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Sławęcin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spacing w:line="36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Ostrowitem, Sławęcin ul. Szkolna 11, 89-620 Chojnice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Ogorzeliny (Melanowo, Melanówek, Ogorzeliny, Ogorzeliny Osiedle Słoneczne)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spacing w:line="36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Ogorzelinach, ul. Obkaska 3, 89-665 Ogorzeliny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Angowice; 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Chojnaty;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Nowy Dwór-Cołdanki (Cołdanki, Nowy Dwór)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spacing w:line="36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Świetlica Wiejska w Nowym Dworze, Nowy Dwór 19/2, 89-665 Ogorzeliny</w:t>
            </w:r>
          </w:p>
        </w:tc>
      </w:tr>
      <w:tr w:rsidR="00D26439" w:rsidRPr="00287B2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Doręgowice (Doręgowice, Kamionka);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Moszczenica;</w:t>
            </w:r>
          </w:p>
          <w:p w:rsidR="00D26439" w:rsidRDefault="00D26439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Nieżychowice;</w:t>
            </w:r>
          </w:p>
          <w:p w:rsidR="00D26439" w:rsidRPr="00287B2F" w:rsidRDefault="00D26439">
            <w:pPr>
              <w:spacing w:line="36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Sołectwo: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Topole (Karolewo, Topole, Władysławek)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center"/>
          </w:tcPr>
          <w:p w:rsidR="00D26439" w:rsidRPr="00287B2F" w:rsidRDefault="00D26439">
            <w:pPr>
              <w:spacing w:line="360" w:lineRule="auto"/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Szkoła Podstawowa w Nieżychowicach, Nieżychowice 55, 89-620 Chojnice</w:t>
            </w:r>
          </w:p>
        </w:tc>
      </w:tr>
    </w:tbl>
    <w:p w:rsidR="00D26439" w:rsidRDefault="00D26439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Głosować korespondencyjnie może każdy wyborca.</w:t>
      </w:r>
    </w:p>
    <w:p w:rsidR="00D26439" w:rsidRDefault="00D2643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Zamiar głosowania korespondencyjnego powinien być zgłoszony przez wyborcę komisarzowi wyborczemu</w:t>
      </w:r>
      <w:r>
        <w:rPr>
          <w:rFonts w:ascii="Times New Roman" w:hAnsi="Times New Roman" w:cs="Times New Roman"/>
          <w:b/>
          <w:bCs/>
        </w:rPr>
        <w:t xml:space="preserve"> za pośrednictwem urzędu gminy w gminie, w której wyborca ujęty jest w spisie wyborców, najpóźniej do dnia 16 czerwca 2020 r. </w:t>
      </w:r>
    </w:p>
    <w:p w:rsidR="00D26439" w:rsidRDefault="00D2643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Wyborca podlegający w dniu głosowania obowiązkowej kwarantannie, izolacji lub izolacji w warunkach domowych </w:t>
      </w:r>
      <w:r>
        <w:rPr>
          <w:rFonts w:ascii="Times New Roman" w:hAnsi="Times New Roman" w:cs="Times New Roman"/>
        </w:rPr>
        <w:t>może zgłosić zamiar głosowania korespondencyjnego najpóźniej</w:t>
      </w:r>
      <w:r>
        <w:rPr>
          <w:rFonts w:ascii="Times New Roman" w:hAnsi="Times New Roman" w:cs="Times New Roman"/>
          <w:b/>
          <w:bCs/>
        </w:rPr>
        <w:t xml:space="preserve"> do dnia 23 czerwca 2020 r. </w:t>
      </w:r>
      <w:r>
        <w:rPr>
          <w:rFonts w:ascii="Times New Roman" w:hAnsi="Times New Roman" w:cs="Times New Roman"/>
        </w:rPr>
        <w:t>Natomiast wyborca, który rozpocznie podleganie obowiązkowej kwarantannie, izolacji lub izolacji w warunkach domowych po tym terminie, może zgłosić ten zamiar najpóźniej</w:t>
      </w:r>
      <w:r>
        <w:rPr>
          <w:rFonts w:ascii="Times New Roman" w:hAnsi="Times New Roman" w:cs="Times New Roman"/>
          <w:b/>
          <w:bCs/>
        </w:rPr>
        <w:t xml:space="preserve"> do dnia 26 czerwca 2020 r.</w:t>
      </w:r>
    </w:p>
    <w:p w:rsidR="00D26439" w:rsidRDefault="00D26439">
      <w:pPr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Głosować przez pełnomocnika </w:t>
      </w:r>
      <w:r>
        <w:rPr>
          <w:rFonts w:ascii="Times New Roman" w:hAnsi="Times New Roman" w:cs="Times New Roman"/>
        </w:rPr>
        <w:t>mogą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całkowitej niezdolności do pracy i niezdolności do samodzielnej egzystencji;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całkowitej niezdolności do pracy;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niezdolności do samodzielnej egzystencji;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zaliczeniu do I grupy inwalidów;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zaliczeniu do II grupy inwalidów; 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także osoby о stałej albo długotrwałej niezdolności do pracy w gospodarstwie rolnym, którym przysługuje zasiłek pielęgnacyjny.</w:t>
      </w:r>
    </w:p>
    <w:p w:rsidR="00D26439" w:rsidRDefault="00D26439">
      <w:pPr>
        <w:spacing w:before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Wniosek o sporządzenie aktu pełnomocnictwa powinien zostać złożony do Wójta Gminy Chojnice najpóźniej do dnia 19 czerwca 2020 r.</w:t>
      </w:r>
    </w:p>
    <w:p w:rsidR="00D26439" w:rsidRDefault="00D26439">
      <w:pPr>
        <w:spacing w:before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Głosowanie w lokalach wyborczych odbywać się będzie w dniu 28 czerwca 2020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</w:rPr>
        <w:t>r. od godz. 7</w:t>
      </w:r>
      <w:r>
        <w:rPr>
          <w:rFonts w:ascii="Times New Roman" w:hAnsi="Times New Roman" w:cs="Times New Roman"/>
          <w:b/>
          <w:bCs/>
          <w:vertAlign w:val="superscript"/>
        </w:rPr>
        <w:t>00</w:t>
      </w:r>
      <w:r>
        <w:rPr>
          <w:rFonts w:ascii="Times New Roman" w:hAnsi="Times New Roman" w:cs="Times New Roman"/>
          <w:b/>
          <w:bCs/>
        </w:rPr>
        <w:t xml:space="preserve"> do godz. 21</w:t>
      </w:r>
      <w:r>
        <w:rPr>
          <w:rFonts w:ascii="Times New Roman" w:hAnsi="Times New Roman" w:cs="Times New Roman"/>
          <w:b/>
          <w:bCs/>
          <w:vertAlign w:val="superscript"/>
        </w:rPr>
        <w:t>00</w:t>
      </w:r>
      <w:r>
        <w:rPr>
          <w:rFonts w:ascii="Times New Roman" w:hAnsi="Times New Roman" w:cs="Times New Roman"/>
          <w:b/>
          <w:bCs/>
        </w:rPr>
        <w:t>.</w:t>
      </w:r>
    </w:p>
    <w:p w:rsidR="00D26439" w:rsidRDefault="00D26439">
      <w:pPr>
        <w:ind w:left="11624"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439" w:rsidRDefault="00D26439" w:rsidP="007C5436">
      <w:pPr>
        <w:ind w:left="5664" w:righ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Wójt Gminy Chojnice</w:t>
      </w:r>
    </w:p>
    <w:p w:rsidR="00D26439" w:rsidRDefault="00D26439" w:rsidP="007C5436">
      <w:pPr>
        <w:ind w:left="4956" w:right="283"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Zbigniew SZCZEPAŃSKI</w:t>
      </w:r>
    </w:p>
    <w:p w:rsidR="00D26439" w:rsidRDefault="00D26439">
      <w:pPr>
        <w:spacing w:line="276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sectPr w:rsidR="00D26439" w:rsidSect="00EE5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2A0A"/>
    <w:rsid w:val="00287B2F"/>
    <w:rsid w:val="00382A0A"/>
    <w:rsid w:val="007C5436"/>
    <w:rsid w:val="00D26439"/>
    <w:rsid w:val="00EE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oleObject" Target="embeddings/oleObject7.bin"/><Relationship Id="rId5" Type="http://schemas.openxmlformats.org/officeDocument/2006/relationships/oleObject" Target="embeddings/oleObject1.bin"/><Relationship Id="rId10" Type="http://schemas.openxmlformats.org/officeDocument/2006/relationships/oleObject" Target="embeddings/oleObject6.bin"/><Relationship Id="rId4" Type="http://schemas.openxmlformats.org/officeDocument/2006/relationships/image" Target="media/image1.png"/><Relationship Id="rId9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797</Words>
  <Characters>4784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admin_P212MK</dc:creator>
  <cp:keywords/>
  <dc:description/>
  <cp:lastModifiedBy>admin_P212MK</cp:lastModifiedBy>
  <cp:revision>2</cp:revision>
  <dcterms:created xsi:type="dcterms:W3CDTF">2020-06-12T09:43:00Z</dcterms:created>
  <dcterms:modified xsi:type="dcterms:W3CDTF">2020-06-12T09:43:00Z</dcterms:modified>
</cp:coreProperties>
</file>